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73" w:rsidRPr="00357543" w:rsidRDefault="00803454">
      <w:pPr>
        <w:pStyle w:val="BodyText"/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</w:rPr>
        <w:pict>
          <v:group id="_x0000_s1026" style="position:absolute;margin-left:0;margin-top:0;width:594.05pt;height:840.35pt;z-index:-251658240;mso-position-horizontal-relative:page;mso-position-vertical-relative:page" coordsize="11881,168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881;height:16807">
              <v:imagedata r:id="rId7" o:title=""/>
            </v:shape>
            <v:shape id="_x0000_s1027" type="#_x0000_t75" style="position:absolute;left:974;top:3323;width:3380;height:645">
              <v:imagedata r:id="rId8" o:title=""/>
            </v:shape>
            <w10:wrap anchorx="page" anchory="page"/>
          </v:group>
        </w:pict>
      </w: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spacing w:before="2"/>
        <w:rPr>
          <w:rFonts w:asciiTheme="majorBidi" w:hAnsiTheme="majorBidi" w:cstheme="majorBidi"/>
          <w:sz w:val="24"/>
        </w:rPr>
      </w:pPr>
    </w:p>
    <w:p w:rsidR="001F076F" w:rsidRPr="00357543" w:rsidRDefault="009D0ED2">
      <w:pPr>
        <w:pStyle w:val="BodyText"/>
        <w:spacing w:before="660"/>
        <w:ind w:left="128"/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</w:pPr>
      <w:r w:rsidRPr="009D0ED2">
        <w:rPr>
          <w:rFonts w:asciiTheme="majorBidi" w:eastAsia="Arial" w:hAnsiTheme="majorBidi" w:cstheme="majorBidi"/>
          <w:b/>
          <w:bCs/>
          <w:color w:val="0D0D0D"/>
          <w:sz w:val="84"/>
          <w:szCs w:val="84"/>
          <w:lang w:val="en-US"/>
        </w:rPr>
        <w:t>List of data collected by the sensor: Mobile Channel</w:t>
      </w:r>
    </w:p>
    <w:p w:rsidR="00077173" w:rsidRPr="00357543" w:rsidRDefault="00575E44">
      <w:pPr>
        <w:pStyle w:val="BodyText"/>
        <w:spacing w:before="660"/>
        <w:ind w:left="128"/>
        <w:rPr>
          <w:rFonts w:asciiTheme="majorBidi" w:hAnsiTheme="majorBidi" w:cstheme="majorBidi"/>
          <w:lang w:val="en-US"/>
        </w:rPr>
      </w:pPr>
      <w:r w:rsidRPr="00357543">
        <w:rPr>
          <w:rFonts w:asciiTheme="majorBidi" w:hAnsiTheme="majorBidi" w:cstheme="majorBidi"/>
          <w:color w:val="0D0D0D"/>
          <w:lang w:val="en-US"/>
        </w:rPr>
        <w:t>Kaspersky</w:t>
      </w:r>
      <w:r w:rsidRPr="00357543">
        <w:rPr>
          <w:rFonts w:asciiTheme="majorBidi" w:hAnsiTheme="majorBidi" w:cstheme="majorBidi"/>
          <w:color w:val="0D0D0D"/>
          <w:spacing w:val="-4"/>
          <w:lang w:val="en-US"/>
        </w:rPr>
        <w:t xml:space="preserve"> </w:t>
      </w:r>
      <w:r w:rsidRPr="00357543">
        <w:rPr>
          <w:rFonts w:asciiTheme="majorBidi" w:hAnsiTheme="majorBidi" w:cstheme="majorBidi"/>
          <w:color w:val="0D0D0D"/>
          <w:lang w:val="en-US"/>
        </w:rPr>
        <w:t>Fraud Prevention</w:t>
      </w: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BodyText"/>
        <w:spacing w:before="10"/>
        <w:rPr>
          <w:rFonts w:asciiTheme="majorBidi" w:hAnsiTheme="majorBidi" w:cstheme="majorBidi"/>
          <w:sz w:val="15"/>
          <w:lang w:val="en-US"/>
        </w:rPr>
      </w:pPr>
    </w:p>
    <w:p w:rsidR="00077173" w:rsidRPr="00357543" w:rsidRDefault="00575E44">
      <w:pPr>
        <w:spacing w:before="94"/>
        <w:ind w:left="229"/>
        <w:rPr>
          <w:rFonts w:asciiTheme="majorBidi" w:hAnsiTheme="majorBidi" w:cstheme="majorBidi"/>
          <w:sz w:val="18"/>
          <w:lang w:val="en-US"/>
        </w:rPr>
      </w:pPr>
      <w:r w:rsidRPr="00357543">
        <w:rPr>
          <w:rFonts w:asciiTheme="majorBidi" w:hAnsiTheme="majorBidi" w:cstheme="majorBidi"/>
          <w:color w:val="0D0D0D"/>
          <w:sz w:val="18"/>
          <w:lang w:val="en-US"/>
        </w:rPr>
        <w:t>Kaspersky</w:t>
      </w:r>
      <w:r w:rsidRPr="00357543">
        <w:rPr>
          <w:rFonts w:asciiTheme="majorBidi" w:hAnsiTheme="majorBidi" w:cstheme="majorBidi"/>
          <w:color w:val="0D0D0D"/>
          <w:spacing w:val="-3"/>
          <w:sz w:val="18"/>
          <w:lang w:val="en-US"/>
        </w:rPr>
        <w:t xml:space="preserve"> </w:t>
      </w:r>
      <w:r w:rsidRPr="00357543">
        <w:rPr>
          <w:rFonts w:asciiTheme="majorBidi" w:hAnsiTheme="majorBidi" w:cstheme="majorBidi"/>
          <w:color w:val="0D0D0D"/>
          <w:sz w:val="18"/>
          <w:lang w:val="en-US"/>
        </w:rPr>
        <w:t>Lab</w:t>
      </w:r>
    </w:p>
    <w:p w:rsidR="00077173" w:rsidRPr="00357543" w:rsidRDefault="00077173">
      <w:pPr>
        <w:rPr>
          <w:rFonts w:asciiTheme="majorBidi" w:hAnsiTheme="majorBidi" w:cstheme="majorBidi"/>
          <w:sz w:val="18"/>
          <w:lang w:val="en-US"/>
        </w:rPr>
        <w:sectPr w:rsidR="00077173" w:rsidRPr="00357543">
          <w:type w:val="continuous"/>
          <w:pgSz w:w="11910" w:h="16840"/>
          <w:pgMar w:top="1580" w:right="740" w:bottom="280" w:left="740" w:header="720" w:footer="720" w:gutter="0"/>
          <w:cols w:space="720"/>
        </w:sect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  <w:lang w:val="en-US"/>
        </w:rPr>
      </w:pPr>
    </w:p>
    <w:p w:rsidR="00077173" w:rsidRPr="00357543" w:rsidRDefault="00C17591" w:rsidP="002D3A7F">
      <w:pPr>
        <w:pStyle w:val="BodyText"/>
        <w:spacing w:before="209" w:line="362" w:lineRule="auto"/>
        <w:ind w:left="112" w:firstLine="360"/>
        <w:jc w:val="both"/>
        <w:rPr>
          <w:rFonts w:asciiTheme="majorBidi" w:hAnsiTheme="majorBidi" w:cstheme="majorBidi"/>
          <w:lang w:val="en-US"/>
        </w:rPr>
      </w:pPr>
      <w:r w:rsidRPr="00C17591">
        <w:rPr>
          <w:rFonts w:asciiTheme="majorBidi" w:hAnsiTheme="majorBidi" w:cstheme="majorBidi"/>
          <w:lang w:val="en-US"/>
        </w:rPr>
        <w:t>Copyright holders will automatically receive and process the following information</w:t>
      </w:r>
      <w:r w:rsidR="00575E44" w:rsidRPr="00357543">
        <w:rPr>
          <w:rFonts w:asciiTheme="majorBidi" w:hAnsiTheme="majorBidi" w:cstheme="majorBidi"/>
          <w:w w:val="65"/>
          <w:lang w:val="en-US"/>
        </w:rPr>
        <w:t>:</w:t>
      </w:r>
    </w:p>
    <w:p w:rsidR="00077173" w:rsidRPr="00357543" w:rsidRDefault="00C17591" w:rsidP="00C17591">
      <w:pPr>
        <w:pStyle w:val="ListParagraph"/>
        <w:numPr>
          <w:ilvl w:val="0"/>
          <w:numId w:val="1"/>
        </w:numPr>
        <w:tabs>
          <w:tab w:val="left" w:pos="472"/>
          <w:tab w:val="left" w:pos="473"/>
          <w:tab w:val="left" w:pos="3107"/>
          <w:tab w:val="left" w:pos="5304"/>
          <w:tab w:val="left" w:pos="7435"/>
          <w:tab w:val="left" w:pos="9146"/>
        </w:tabs>
        <w:spacing w:before="0" w:line="350" w:lineRule="auto"/>
        <w:ind w:right="108"/>
        <w:jc w:val="both"/>
        <w:rPr>
          <w:rFonts w:asciiTheme="majorBidi" w:hAnsiTheme="majorBidi" w:cstheme="majorBidi"/>
          <w:sz w:val="28"/>
          <w:lang w:val="en-US"/>
        </w:rPr>
      </w:pPr>
      <w:r w:rsidRPr="00C17591">
        <w:rPr>
          <w:rFonts w:asciiTheme="majorBidi" w:hAnsiTheme="majorBidi" w:cstheme="majorBidi"/>
          <w:sz w:val="28"/>
          <w:lang w:val="en-US"/>
        </w:rPr>
        <w:t>Software identifiers, user end product, data subjects and environment</w:t>
      </w:r>
      <w:r w:rsidR="00575E44" w:rsidRPr="00357543">
        <w:rPr>
          <w:rFonts w:asciiTheme="majorBidi" w:hAnsiTheme="majorBidi" w:cstheme="majorBidi"/>
          <w:sz w:val="28"/>
          <w:lang w:val="en-US"/>
        </w:rPr>
        <w:t>:</w:t>
      </w:r>
    </w:p>
    <w:p w:rsidR="00077173" w:rsidRPr="00357543" w:rsidRDefault="00C17591" w:rsidP="00C17591">
      <w:pPr>
        <w:pStyle w:val="ListParagraph"/>
        <w:numPr>
          <w:ilvl w:val="1"/>
          <w:numId w:val="1"/>
        </w:numPr>
        <w:tabs>
          <w:tab w:val="left" w:pos="1193"/>
        </w:tabs>
        <w:spacing w:before="8"/>
        <w:rPr>
          <w:rFonts w:asciiTheme="majorBidi" w:hAnsiTheme="majorBidi" w:cstheme="majorBidi"/>
          <w:sz w:val="28"/>
        </w:rPr>
      </w:pPr>
      <w:proofErr w:type="spellStart"/>
      <w:r w:rsidRPr="00C17591">
        <w:rPr>
          <w:rFonts w:asciiTheme="majorBidi" w:hAnsiTheme="majorBidi" w:cstheme="majorBidi"/>
          <w:sz w:val="28"/>
        </w:rPr>
        <w:t>device</w:t>
      </w:r>
      <w:proofErr w:type="spellEnd"/>
      <w:r w:rsidRPr="00C17591">
        <w:rPr>
          <w:rFonts w:asciiTheme="majorBidi" w:hAnsiTheme="majorBidi" w:cstheme="majorBidi"/>
          <w:sz w:val="28"/>
        </w:rPr>
        <w:t xml:space="preserve"> </w:t>
      </w:r>
      <w:proofErr w:type="spellStart"/>
      <w:r w:rsidRPr="00C17591">
        <w:rPr>
          <w:rFonts w:asciiTheme="majorBidi" w:hAnsiTheme="majorBidi" w:cstheme="majorBidi"/>
          <w:sz w:val="28"/>
        </w:rPr>
        <w:t>identifiers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>
      <w:pPr>
        <w:pStyle w:val="ListParagraph"/>
        <w:numPr>
          <w:ilvl w:val="1"/>
          <w:numId w:val="1"/>
        </w:numPr>
        <w:tabs>
          <w:tab w:val="left" w:pos="1193"/>
        </w:tabs>
        <w:spacing w:before="135"/>
        <w:ind w:hanging="361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IMSI;</w:t>
      </w:r>
    </w:p>
    <w:p w:rsidR="00077173" w:rsidRPr="00357543" w:rsidRDefault="00575E44">
      <w:pPr>
        <w:pStyle w:val="ListParagraph"/>
        <w:numPr>
          <w:ilvl w:val="1"/>
          <w:numId w:val="1"/>
        </w:numPr>
        <w:tabs>
          <w:tab w:val="left" w:pos="1193"/>
        </w:tabs>
        <w:spacing w:before="139"/>
        <w:ind w:hanging="361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IMEI;</w:t>
      </w:r>
    </w:p>
    <w:p w:rsidR="00077173" w:rsidRPr="00357543" w:rsidRDefault="00C17591" w:rsidP="00C17591">
      <w:pPr>
        <w:pStyle w:val="ListParagraph"/>
        <w:numPr>
          <w:ilvl w:val="1"/>
          <w:numId w:val="1"/>
        </w:numPr>
        <w:tabs>
          <w:tab w:val="left" w:pos="1193"/>
        </w:tabs>
        <w:rPr>
          <w:rFonts w:asciiTheme="majorBidi" w:hAnsiTheme="majorBidi" w:cstheme="majorBidi"/>
          <w:sz w:val="28"/>
        </w:rPr>
      </w:pPr>
      <w:proofErr w:type="spellStart"/>
      <w:r w:rsidRPr="00C17591">
        <w:rPr>
          <w:rFonts w:asciiTheme="majorBidi" w:hAnsiTheme="majorBidi" w:cstheme="majorBidi"/>
          <w:sz w:val="28"/>
        </w:rPr>
        <w:t>Firmware</w:t>
      </w:r>
      <w:proofErr w:type="spellEnd"/>
      <w:r w:rsidRPr="00C17591">
        <w:rPr>
          <w:rFonts w:asciiTheme="majorBidi" w:hAnsiTheme="majorBidi" w:cstheme="majorBidi"/>
          <w:sz w:val="28"/>
        </w:rPr>
        <w:t xml:space="preserve"> </w:t>
      </w:r>
      <w:proofErr w:type="spellStart"/>
      <w:r w:rsidRPr="00C17591">
        <w:rPr>
          <w:rFonts w:asciiTheme="majorBidi" w:hAnsiTheme="majorBidi" w:cstheme="majorBidi"/>
          <w:sz w:val="28"/>
        </w:rPr>
        <w:t>identifiers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C17591" w:rsidRDefault="00C17591" w:rsidP="00C17591">
      <w:pPr>
        <w:pStyle w:val="ListParagraph"/>
        <w:numPr>
          <w:ilvl w:val="1"/>
          <w:numId w:val="1"/>
        </w:numPr>
        <w:tabs>
          <w:tab w:val="left" w:pos="1193"/>
        </w:tabs>
        <w:spacing w:line="336" w:lineRule="auto"/>
        <w:ind w:right="108"/>
        <w:rPr>
          <w:rFonts w:asciiTheme="majorBidi" w:hAnsiTheme="majorBidi" w:cstheme="majorBidi"/>
          <w:sz w:val="28"/>
          <w:lang w:val="en-US"/>
        </w:rPr>
      </w:pPr>
      <w:r w:rsidRPr="00C17591">
        <w:rPr>
          <w:rFonts w:asciiTheme="majorBidi" w:hAnsiTheme="majorBidi" w:cstheme="majorBidi"/>
          <w:sz w:val="28"/>
          <w:lang w:val="en-US"/>
        </w:rPr>
        <w:t>identifiers of installed software;</w:t>
      </w:r>
    </w:p>
    <w:p w:rsidR="00077173" w:rsidRDefault="00C17591" w:rsidP="00C17591">
      <w:pPr>
        <w:pStyle w:val="ListParagraph"/>
        <w:numPr>
          <w:ilvl w:val="1"/>
          <w:numId w:val="1"/>
        </w:numPr>
        <w:tabs>
          <w:tab w:val="left" w:pos="1193"/>
        </w:tabs>
        <w:spacing w:line="336" w:lineRule="auto"/>
        <w:ind w:right="108"/>
        <w:rPr>
          <w:rFonts w:asciiTheme="majorBidi" w:hAnsiTheme="majorBidi" w:cstheme="majorBidi"/>
          <w:sz w:val="28"/>
          <w:lang w:val="en-US"/>
        </w:rPr>
      </w:pPr>
      <w:r w:rsidRPr="00C17591">
        <w:rPr>
          <w:rFonts w:asciiTheme="majorBidi" w:hAnsiTheme="majorBidi" w:cstheme="majorBidi"/>
          <w:sz w:val="28"/>
          <w:lang w:val="en-US"/>
        </w:rPr>
        <w:t>installed software and operating system versions</w:t>
      </w:r>
      <w:r w:rsidR="00575E44" w:rsidRPr="00C17591">
        <w:rPr>
          <w:rFonts w:asciiTheme="majorBidi" w:hAnsiTheme="majorBidi" w:cstheme="majorBidi"/>
          <w:sz w:val="28"/>
          <w:lang w:val="en-US"/>
        </w:rPr>
        <w:t>;</w:t>
      </w:r>
    </w:p>
    <w:p w:rsidR="00C17591" w:rsidRPr="00C17591" w:rsidRDefault="00C17591" w:rsidP="00C17591">
      <w:pPr>
        <w:pStyle w:val="ListParagraph"/>
        <w:numPr>
          <w:ilvl w:val="1"/>
          <w:numId w:val="1"/>
        </w:numPr>
        <w:tabs>
          <w:tab w:val="left" w:pos="1193"/>
        </w:tabs>
        <w:spacing w:line="336" w:lineRule="auto"/>
        <w:ind w:right="108"/>
        <w:rPr>
          <w:rFonts w:asciiTheme="majorBidi" w:hAnsiTheme="majorBidi" w:cstheme="majorBidi"/>
          <w:sz w:val="28"/>
          <w:lang w:val="en-US"/>
        </w:rPr>
      </w:pPr>
      <w:r w:rsidRPr="00C17591">
        <w:rPr>
          <w:rFonts w:asciiTheme="majorBidi" w:hAnsiTheme="majorBidi" w:cstheme="majorBidi"/>
          <w:sz w:val="28"/>
          <w:lang w:val="en-US"/>
        </w:rPr>
        <w:t>End Product user IDs and username</w:t>
      </w:r>
      <w:r>
        <w:rPr>
          <w:rFonts w:asciiTheme="majorBidi" w:hAnsiTheme="majorBidi" w:cstheme="majorBidi"/>
          <w:sz w:val="28"/>
          <w:lang w:val="en-US"/>
        </w:rPr>
        <w:t>;</w:t>
      </w:r>
    </w:p>
    <w:p w:rsidR="00C17591" w:rsidRPr="00C17591" w:rsidRDefault="00C17591" w:rsidP="00C17591">
      <w:pPr>
        <w:tabs>
          <w:tab w:val="left" w:pos="1193"/>
        </w:tabs>
        <w:spacing w:before="15"/>
        <w:rPr>
          <w:rFonts w:asciiTheme="majorBidi" w:hAnsiTheme="majorBidi" w:cstheme="majorBidi"/>
          <w:sz w:val="28"/>
          <w:lang w:val="en-US"/>
        </w:rPr>
      </w:pPr>
      <w:r>
        <w:rPr>
          <w:rFonts w:asciiTheme="majorBidi" w:hAnsiTheme="majorBidi" w:cstheme="majorBidi"/>
          <w:sz w:val="28"/>
          <w:lang w:val="en-US"/>
        </w:rPr>
        <w:t xml:space="preserve">      İ</w:t>
      </w:r>
      <w:r w:rsidRPr="00C17591">
        <w:rPr>
          <w:rFonts w:asciiTheme="majorBidi" w:hAnsiTheme="majorBidi" w:cstheme="majorBidi"/>
          <w:sz w:val="28"/>
          <w:lang w:val="en-US"/>
        </w:rPr>
        <w:t>nformation on the use of the fingerprint authentication functionality on the device;</w:t>
      </w:r>
    </w:p>
    <w:p w:rsidR="00077173" w:rsidRPr="00C17591" w:rsidRDefault="00C17591">
      <w:pPr>
        <w:pStyle w:val="ListParagraph"/>
        <w:numPr>
          <w:ilvl w:val="1"/>
          <w:numId w:val="1"/>
        </w:numPr>
        <w:tabs>
          <w:tab w:val="left" w:pos="1193"/>
        </w:tabs>
        <w:spacing w:before="15"/>
        <w:ind w:hanging="361"/>
        <w:rPr>
          <w:rFonts w:ascii="Times New Roman" w:hAnsi="Times New Roman" w:cs="Times New Roman"/>
          <w:sz w:val="28"/>
          <w:szCs w:val="28"/>
          <w:lang w:val="en-US"/>
        </w:rPr>
      </w:pPr>
      <w:r w:rsidRPr="00C17591">
        <w:rPr>
          <w:rFonts w:ascii="Times New Roman" w:hAnsi="Times New Roman" w:cs="Times New Roman"/>
          <w:sz w:val="28"/>
          <w:szCs w:val="28"/>
          <w:lang w:val="en-US"/>
        </w:rPr>
        <w:t>information about device support for this functionality</w:t>
      </w:r>
      <w:r w:rsidR="00575E44" w:rsidRPr="00C175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7591" w:rsidRDefault="00C17591">
      <w:pPr>
        <w:pStyle w:val="ListParagraph"/>
        <w:numPr>
          <w:ilvl w:val="1"/>
          <w:numId w:val="1"/>
        </w:numPr>
        <w:tabs>
          <w:tab w:val="left" w:pos="1193"/>
          <w:tab w:val="left" w:pos="2435"/>
          <w:tab w:val="left" w:pos="3716"/>
          <w:tab w:val="left" w:pos="4817"/>
          <w:tab w:val="left" w:pos="6372"/>
          <w:tab w:val="left" w:pos="7645"/>
          <w:tab w:val="left" w:pos="9839"/>
        </w:tabs>
        <w:spacing w:before="135" w:line="333" w:lineRule="auto"/>
        <w:ind w:right="106"/>
        <w:rPr>
          <w:rFonts w:ascii="Times New Roman" w:hAnsi="Times New Roman" w:cs="Times New Roman"/>
          <w:sz w:val="28"/>
          <w:szCs w:val="28"/>
          <w:lang w:val="en-US"/>
        </w:rPr>
      </w:pPr>
      <w:r w:rsidRPr="00C17591">
        <w:rPr>
          <w:rFonts w:ascii="Times New Roman" w:hAnsi="Times New Roman" w:cs="Times New Roman"/>
          <w:sz w:val="28"/>
          <w:szCs w:val="28"/>
          <w:lang w:val="en-US"/>
        </w:rPr>
        <w:t>information on activation / deactivation of functionality</w:t>
      </w:r>
      <w:r w:rsidRPr="00C175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7591" w:rsidRDefault="00C17591">
      <w:pPr>
        <w:pStyle w:val="ListParagraph"/>
        <w:numPr>
          <w:ilvl w:val="1"/>
          <w:numId w:val="1"/>
        </w:numPr>
        <w:tabs>
          <w:tab w:val="left" w:pos="1193"/>
          <w:tab w:val="left" w:pos="2435"/>
          <w:tab w:val="left" w:pos="3716"/>
          <w:tab w:val="left" w:pos="4817"/>
          <w:tab w:val="left" w:pos="6372"/>
          <w:tab w:val="left" w:pos="7645"/>
          <w:tab w:val="left" w:pos="9839"/>
        </w:tabs>
        <w:spacing w:before="135" w:line="333" w:lineRule="auto"/>
        <w:ind w:right="106"/>
        <w:rPr>
          <w:rFonts w:ascii="Times New Roman" w:hAnsi="Times New Roman" w:cs="Times New Roman"/>
          <w:sz w:val="28"/>
          <w:szCs w:val="28"/>
          <w:lang w:val="en-US"/>
        </w:rPr>
      </w:pPr>
      <w:r w:rsidRPr="00C17591">
        <w:rPr>
          <w:rFonts w:ascii="Times New Roman" w:hAnsi="Times New Roman" w:cs="Times New Roman"/>
          <w:sz w:val="28"/>
          <w:szCs w:val="28"/>
          <w:lang w:val="en-US"/>
        </w:rPr>
        <w:t>information about the fact of changing the fingerprint used for identification on the device;</w:t>
      </w:r>
    </w:p>
    <w:p w:rsidR="00C17591" w:rsidRPr="00C17591" w:rsidRDefault="00C17591" w:rsidP="00C17591">
      <w:pPr>
        <w:tabs>
          <w:tab w:val="left" w:pos="1193"/>
          <w:tab w:val="left" w:pos="2435"/>
          <w:tab w:val="left" w:pos="3716"/>
          <w:tab w:val="left" w:pos="4817"/>
          <w:tab w:val="left" w:pos="6372"/>
          <w:tab w:val="left" w:pos="7645"/>
          <w:tab w:val="left" w:pos="9839"/>
        </w:tabs>
        <w:spacing w:before="135" w:line="333" w:lineRule="auto"/>
        <w:ind w:left="1146" w:right="10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7591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1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9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1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91">
        <w:rPr>
          <w:rFonts w:ascii="Times New Roman" w:hAnsi="Times New Roman" w:cs="Times New Roman"/>
          <w:sz w:val="28"/>
          <w:szCs w:val="28"/>
        </w:rPr>
        <w:t>installed</w:t>
      </w:r>
      <w:proofErr w:type="spellEnd"/>
      <w:r w:rsidRPr="00C1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91">
        <w:rPr>
          <w:rFonts w:ascii="Times New Roman" w:hAnsi="Times New Roman" w:cs="Times New Roman"/>
          <w:sz w:val="28"/>
          <w:szCs w:val="28"/>
        </w:rPr>
        <w:t>applications</w:t>
      </w:r>
      <w:proofErr w:type="spellEnd"/>
      <w:r w:rsidRPr="00C17591">
        <w:rPr>
          <w:rFonts w:ascii="Times New Roman" w:hAnsi="Times New Roman" w:cs="Times New Roman"/>
          <w:sz w:val="28"/>
          <w:szCs w:val="28"/>
        </w:rPr>
        <w:t>;</w:t>
      </w:r>
    </w:p>
    <w:p w:rsidR="00077173" w:rsidRPr="00357543" w:rsidRDefault="00611011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</w:rPr>
        <w:t>f</w:t>
      </w:r>
      <w:r w:rsidR="00C17591">
        <w:rPr>
          <w:rFonts w:asciiTheme="majorBidi" w:hAnsiTheme="majorBidi" w:cstheme="majorBidi"/>
          <w:sz w:val="28"/>
        </w:rPr>
        <w:t>ile</w:t>
      </w:r>
      <w:proofErr w:type="spellEnd"/>
      <w:r w:rsidR="00C17591">
        <w:rPr>
          <w:rFonts w:asciiTheme="majorBidi" w:hAnsiTheme="majorBidi" w:cstheme="majorBidi"/>
          <w:sz w:val="28"/>
        </w:rPr>
        <w:t xml:space="preserve"> </w:t>
      </w:r>
      <w:proofErr w:type="spellStart"/>
      <w:r w:rsidR="00C17591">
        <w:rPr>
          <w:rFonts w:asciiTheme="majorBidi" w:hAnsiTheme="majorBidi" w:cstheme="majorBidi"/>
          <w:sz w:val="28"/>
        </w:rPr>
        <w:t>name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C17591" w:rsidRDefault="00C17591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="Times New Roman" w:hAnsi="Times New Roman" w:cs="Times New Roman"/>
          <w:sz w:val="28"/>
          <w:szCs w:val="28"/>
        </w:rPr>
      </w:pPr>
      <w:proofErr w:type="spellStart"/>
      <w:r w:rsidRPr="00C17591">
        <w:rPr>
          <w:rFonts w:ascii="Times New Roman" w:hAnsi="Times New Roman" w:cs="Times New Roman"/>
          <w:sz w:val="28"/>
          <w:szCs w:val="28"/>
        </w:rPr>
        <w:t>package</w:t>
      </w:r>
      <w:proofErr w:type="spellEnd"/>
      <w:r w:rsidRPr="00C1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91">
        <w:rPr>
          <w:rFonts w:ascii="Times New Roman" w:hAnsi="Times New Roman" w:cs="Times New Roman"/>
          <w:sz w:val="28"/>
          <w:szCs w:val="28"/>
        </w:rPr>
        <w:t>name</w:t>
      </w:r>
      <w:proofErr w:type="spellEnd"/>
      <w:r w:rsidR="00575E44" w:rsidRPr="00C17591">
        <w:rPr>
          <w:rFonts w:ascii="Times New Roman" w:hAnsi="Times New Roman" w:cs="Times New Roman"/>
          <w:sz w:val="28"/>
          <w:szCs w:val="28"/>
        </w:rPr>
        <w:t>;</w:t>
      </w:r>
    </w:p>
    <w:p w:rsidR="00077173" w:rsidRPr="00357543" w:rsidRDefault="00C17591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lang w:val="az-Latn-AZ"/>
        </w:rPr>
        <w:t>route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C17591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permission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C17591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lang w:val="az-Latn-AZ"/>
        </w:rPr>
        <w:t>certificate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C17591" w:rsidRDefault="00C17591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="Times New Roman" w:hAnsi="Times New Roman" w:cs="Times New Roman"/>
          <w:sz w:val="28"/>
          <w:szCs w:val="28"/>
          <w:lang w:val="en-US"/>
        </w:rPr>
      </w:pPr>
      <w:r w:rsidRPr="00C17591">
        <w:rPr>
          <w:rFonts w:ascii="Times New Roman" w:hAnsi="Times New Roman" w:cs="Times New Roman"/>
          <w:sz w:val="28"/>
          <w:szCs w:val="28"/>
          <w:lang w:val="en-US"/>
        </w:rPr>
        <w:t>the installation source of application</w:t>
      </w:r>
      <w:r w:rsidR="00575E44" w:rsidRPr="00C175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77173" w:rsidRPr="00C17591" w:rsidRDefault="00C17591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="Times New Roman" w:hAnsi="Times New Roman" w:cs="Times New Roman"/>
          <w:sz w:val="28"/>
          <w:szCs w:val="28"/>
        </w:rPr>
      </w:pPr>
      <w:proofErr w:type="spellStart"/>
      <w:r w:rsidRPr="00C17591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C17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91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="00575E44" w:rsidRPr="00C17591">
        <w:rPr>
          <w:rFonts w:ascii="Times New Roman" w:hAnsi="Times New Roman" w:cs="Times New Roman"/>
          <w:sz w:val="28"/>
          <w:szCs w:val="28"/>
        </w:rPr>
        <w:t>;</w:t>
      </w:r>
    </w:p>
    <w:p w:rsidR="00077173" w:rsidRPr="0042101D" w:rsidRDefault="0042101D" w:rsidP="001F076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="Times New Roman" w:hAnsi="Times New Roman" w:cs="Times New Roman"/>
          <w:sz w:val="28"/>
          <w:szCs w:val="28"/>
        </w:rPr>
      </w:pPr>
      <w:proofErr w:type="spellStart"/>
      <w:r w:rsidRPr="0042101D">
        <w:rPr>
          <w:rFonts w:ascii="Times New Roman" w:hAnsi="Times New Roman" w:cs="Times New Roman"/>
          <w:sz w:val="28"/>
          <w:szCs w:val="28"/>
        </w:rPr>
        <w:t>installation</w:t>
      </w:r>
      <w:proofErr w:type="spellEnd"/>
      <w:r w:rsidRPr="0042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1D">
        <w:rPr>
          <w:rFonts w:ascii="Times New Roman" w:hAnsi="Times New Roman" w:cs="Times New Roman"/>
          <w:sz w:val="28"/>
          <w:szCs w:val="28"/>
        </w:rPr>
        <w:t>date</w:t>
      </w:r>
      <w:proofErr w:type="spellEnd"/>
      <w:r w:rsidRPr="0042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1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2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01D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575E44" w:rsidRPr="0042101D">
        <w:rPr>
          <w:rFonts w:ascii="Times New Roman" w:hAnsi="Times New Roman" w:cs="Times New Roman"/>
          <w:sz w:val="28"/>
          <w:szCs w:val="28"/>
        </w:rPr>
        <w:t>;</w:t>
      </w:r>
    </w:p>
    <w:p w:rsidR="00077173" w:rsidRPr="00357543" w:rsidRDefault="00077173">
      <w:pPr>
        <w:rPr>
          <w:rFonts w:asciiTheme="majorBidi" w:hAnsiTheme="majorBidi" w:cstheme="majorBidi"/>
          <w:sz w:val="28"/>
        </w:rPr>
        <w:sectPr w:rsidR="00077173" w:rsidRPr="00357543">
          <w:headerReference w:type="default" r:id="rId9"/>
          <w:pgSz w:w="11910" w:h="16840"/>
          <w:pgMar w:top="1580" w:right="740" w:bottom="280" w:left="740" w:header="528" w:footer="0" w:gutter="0"/>
          <w:cols w:space="720"/>
        </w:sect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20895" w:rsidP="00020895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 w:rsidRPr="00020895">
        <w:rPr>
          <w:rFonts w:asciiTheme="majorBidi" w:hAnsiTheme="majorBidi" w:cstheme="majorBidi"/>
          <w:sz w:val="28"/>
        </w:rPr>
        <w:t>application</w:t>
      </w:r>
      <w:proofErr w:type="spellEnd"/>
      <w:r w:rsidRPr="00020895">
        <w:rPr>
          <w:rFonts w:asciiTheme="majorBidi" w:hAnsiTheme="majorBidi" w:cstheme="majorBidi"/>
          <w:sz w:val="28"/>
        </w:rPr>
        <w:t xml:space="preserve"> </w:t>
      </w:r>
      <w:proofErr w:type="spellStart"/>
      <w:r w:rsidRPr="00020895">
        <w:rPr>
          <w:rFonts w:asciiTheme="majorBidi" w:hAnsiTheme="majorBidi" w:cstheme="majorBidi"/>
          <w:sz w:val="28"/>
        </w:rPr>
        <w:t>glory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3353F3" w:rsidP="003353F3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48"/>
        <w:rPr>
          <w:rFonts w:asciiTheme="majorBidi" w:hAnsiTheme="majorBidi" w:cstheme="majorBidi"/>
          <w:sz w:val="28"/>
        </w:rPr>
      </w:pPr>
      <w:proofErr w:type="spellStart"/>
      <w:r w:rsidRPr="003353F3">
        <w:rPr>
          <w:rFonts w:asciiTheme="majorBidi" w:hAnsiTheme="majorBidi" w:cstheme="majorBidi"/>
          <w:sz w:val="28"/>
        </w:rPr>
        <w:t>device</w:t>
      </w:r>
      <w:proofErr w:type="spellEnd"/>
      <w:r w:rsidRPr="003353F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353F3">
        <w:rPr>
          <w:rFonts w:asciiTheme="majorBidi" w:hAnsiTheme="majorBidi" w:cstheme="majorBidi"/>
          <w:sz w:val="28"/>
        </w:rPr>
        <w:t>location</w:t>
      </w:r>
      <w:proofErr w:type="spellEnd"/>
      <w:r w:rsidRPr="003353F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353F3">
        <w:rPr>
          <w:rFonts w:asciiTheme="majorBidi" w:hAnsiTheme="majorBidi" w:cstheme="majorBidi"/>
          <w:sz w:val="28"/>
        </w:rPr>
        <w:t>information</w:t>
      </w:r>
      <w:proofErr w:type="spellEnd"/>
      <w:r w:rsidR="00575E44" w:rsidRPr="00357543">
        <w:rPr>
          <w:rFonts w:asciiTheme="majorBidi" w:hAnsiTheme="majorBidi" w:cstheme="majorBidi"/>
          <w:sz w:val="28"/>
        </w:rPr>
        <w:t>:</w:t>
      </w:r>
    </w:p>
    <w:p w:rsidR="00077173" w:rsidRPr="00357543" w:rsidRDefault="003353F3" w:rsidP="003353F3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 w:rsidRPr="003353F3">
        <w:rPr>
          <w:rFonts w:asciiTheme="majorBidi" w:hAnsiTheme="majorBidi" w:cstheme="majorBidi"/>
          <w:sz w:val="28"/>
        </w:rPr>
        <w:t>coordinates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3353F3" w:rsidP="003353F3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 w:rsidRPr="003353F3">
        <w:rPr>
          <w:rFonts w:asciiTheme="majorBidi" w:hAnsiTheme="majorBidi" w:cstheme="majorBidi"/>
          <w:sz w:val="28"/>
        </w:rPr>
        <w:t>coordinate</w:t>
      </w:r>
      <w:proofErr w:type="spellEnd"/>
      <w:r w:rsidRPr="003353F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353F3">
        <w:rPr>
          <w:rFonts w:asciiTheme="majorBidi" w:hAnsiTheme="majorBidi" w:cstheme="majorBidi"/>
          <w:sz w:val="28"/>
        </w:rPr>
        <w:t>determination</w:t>
      </w:r>
      <w:proofErr w:type="spellEnd"/>
      <w:r w:rsidRPr="003353F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353F3">
        <w:rPr>
          <w:rFonts w:asciiTheme="majorBidi" w:hAnsiTheme="majorBidi" w:cstheme="majorBidi"/>
          <w:sz w:val="28"/>
        </w:rPr>
        <w:t>accuracy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353F3" w:rsidRDefault="003353F3" w:rsidP="002D3A7F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3353F3">
        <w:rPr>
          <w:rFonts w:ascii="Times New Roman" w:hAnsi="Times New Roman" w:cs="Times New Roman"/>
          <w:sz w:val="28"/>
          <w:szCs w:val="28"/>
          <w:lang w:val="en-US"/>
        </w:rPr>
        <w:t>information about active network connections</w:t>
      </w:r>
      <w:r w:rsidR="00575E44" w:rsidRPr="003353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GPRS;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GPS;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Wi-Fi;</w:t>
      </w:r>
    </w:p>
    <w:p w:rsidR="00077173" w:rsidRPr="00357543" w:rsidRDefault="002D3A7F" w:rsidP="002D3A7F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  <w:lang w:val="en-US"/>
        </w:rPr>
        <w:t>rouminqd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ə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cihaz</w:t>
      </w:r>
      <w:proofErr w:type="spellEnd"/>
      <w:r w:rsidRPr="00357543">
        <w:rPr>
          <w:rFonts w:asciiTheme="majorBidi" w:hAnsiTheme="majorBidi" w:cstheme="majorBidi"/>
          <w:sz w:val="28"/>
        </w:rPr>
        <w:t>ı</w:t>
      </w:r>
      <w:r w:rsidRPr="00357543">
        <w:rPr>
          <w:rFonts w:asciiTheme="majorBidi" w:hAnsiTheme="majorBidi" w:cstheme="majorBidi"/>
          <w:sz w:val="28"/>
          <w:lang w:val="en-US"/>
        </w:rPr>
        <w:t>n</w:t>
      </w:r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yeri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r w:rsidRPr="00357543">
        <w:rPr>
          <w:rFonts w:asciiTheme="majorBidi" w:hAnsiTheme="majorBidi" w:cstheme="majorBidi"/>
          <w:sz w:val="28"/>
          <w:lang w:val="en-US"/>
        </w:rPr>
        <w:t>bar</w:t>
      </w:r>
      <w:r w:rsidRPr="00357543">
        <w:rPr>
          <w:rFonts w:asciiTheme="majorBidi" w:hAnsiTheme="majorBidi" w:cstheme="majorBidi"/>
          <w:sz w:val="28"/>
        </w:rPr>
        <w:t>ə</w:t>
      </w:r>
      <w:r w:rsidRPr="00357543">
        <w:rPr>
          <w:rFonts w:asciiTheme="majorBidi" w:hAnsiTheme="majorBidi" w:cstheme="majorBidi"/>
          <w:sz w:val="28"/>
          <w:lang w:val="en-US"/>
        </w:rPr>
        <w:t>d</w:t>
      </w:r>
      <w:r w:rsidRPr="00357543">
        <w:rPr>
          <w:rFonts w:asciiTheme="majorBidi" w:hAnsiTheme="majorBidi" w:cstheme="majorBidi"/>
          <w:sz w:val="28"/>
        </w:rPr>
        <w:t xml:space="preserve">ə </w:t>
      </w:r>
      <w:r w:rsidRPr="00357543">
        <w:rPr>
          <w:rFonts w:asciiTheme="majorBidi" w:hAnsiTheme="majorBidi" w:cstheme="majorBidi"/>
          <w:sz w:val="28"/>
          <w:lang w:val="en-US"/>
        </w:rPr>
        <w:t>m</w:t>
      </w:r>
      <w:r w:rsidRPr="00357543">
        <w:rPr>
          <w:rFonts w:asciiTheme="majorBidi" w:hAnsiTheme="majorBidi" w:cstheme="majorBidi"/>
          <w:sz w:val="28"/>
        </w:rPr>
        <w:t>ə</w:t>
      </w:r>
      <w:proofErr w:type="spellStart"/>
      <w:r w:rsidRPr="00357543">
        <w:rPr>
          <w:rFonts w:asciiTheme="majorBidi" w:hAnsiTheme="majorBidi" w:cstheme="majorBidi"/>
          <w:sz w:val="28"/>
          <w:lang w:val="en-US"/>
        </w:rPr>
        <w:t>lumatlar</w:t>
      </w:r>
      <w:proofErr w:type="spellEnd"/>
      <w:r w:rsidR="00575E44" w:rsidRPr="00357543">
        <w:rPr>
          <w:rFonts w:asciiTheme="majorBidi" w:hAnsiTheme="majorBidi" w:cstheme="majorBidi"/>
          <w:sz w:val="28"/>
        </w:rPr>
        <w:t>: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IP-</w:t>
      </w:r>
      <w:r w:rsidR="002A6F96">
        <w:rPr>
          <w:rFonts w:asciiTheme="majorBidi" w:hAnsiTheme="majorBidi" w:cstheme="majorBidi"/>
          <w:sz w:val="28"/>
          <w:lang w:val="az-Latn-AZ"/>
        </w:rPr>
        <w:t>address</w:t>
      </w:r>
      <w:r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MAC-</w:t>
      </w:r>
      <w:r w:rsidR="002A6F96">
        <w:rPr>
          <w:rFonts w:asciiTheme="majorBidi" w:hAnsiTheme="majorBidi" w:cstheme="majorBidi"/>
          <w:sz w:val="28"/>
          <w:lang w:val="az-Latn-AZ"/>
        </w:rPr>
        <w:t xml:space="preserve"> address</w:t>
      </w:r>
      <w:r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  <w:lang w:val="en-US"/>
        </w:rPr>
      </w:pPr>
      <w:r w:rsidRPr="00357543">
        <w:rPr>
          <w:rFonts w:asciiTheme="majorBidi" w:hAnsiTheme="majorBidi" w:cstheme="majorBidi"/>
          <w:sz w:val="28"/>
          <w:lang w:val="en-US"/>
        </w:rPr>
        <w:t>URL-</w:t>
      </w:r>
      <w:r w:rsidR="002A6F96">
        <w:rPr>
          <w:rFonts w:asciiTheme="majorBidi" w:hAnsiTheme="majorBidi" w:cstheme="majorBidi"/>
          <w:sz w:val="28"/>
          <w:lang w:val="az-Latn-AZ"/>
        </w:rPr>
        <w:t xml:space="preserve"> address</w:t>
      </w:r>
      <w:r w:rsidRPr="00357543">
        <w:rPr>
          <w:rFonts w:asciiTheme="majorBidi" w:hAnsiTheme="majorBidi" w:cstheme="majorBidi"/>
          <w:sz w:val="28"/>
          <w:lang w:val="en-US"/>
        </w:rPr>
        <w:t>;</w:t>
      </w:r>
      <w:r w:rsidR="002D3A7F" w:rsidRPr="00357543">
        <w:rPr>
          <w:rFonts w:asciiTheme="majorBidi" w:hAnsiTheme="majorBidi" w:cstheme="majorBidi"/>
          <w:sz w:val="28"/>
          <w:lang w:val="az-Latn-AZ"/>
        </w:rPr>
        <w:t xml:space="preserve"> </w:t>
      </w:r>
      <w:r w:rsidR="002A6F96">
        <w:rPr>
          <w:rFonts w:asciiTheme="majorBidi" w:hAnsiTheme="majorBidi" w:cstheme="majorBidi"/>
          <w:sz w:val="28"/>
          <w:lang w:val="az-Latn-AZ"/>
        </w:rPr>
        <w:t xml:space="preserve">information from </w:t>
      </w:r>
      <w:r w:rsidRPr="00357543">
        <w:rPr>
          <w:rFonts w:asciiTheme="majorBidi" w:hAnsiTheme="majorBidi" w:cstheme="majorBidi"/>
          <w:sz w:val="28"/>
          <w:lang w:val="en-US"/>
        </w:rPr>
        <w:t>HTTP referrer;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SSID;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VPN</w:t>
      </w:r>
      <w:r w:rsidR="002D3A7F" w:rsidRPr="00357543">
        <w:rPr>
          <w:rFonts w:asciiTheme="majorBidi" w:hAnsiTheme="majorBidi" w:cstheme="majorBidi"/>
        </w:rPr>
        <w:t xml:space="preserve"> </w:t>
      </w:r>
      <w:proofErr w:type="spellStart"/>
      <w:r w:rsidR="002A6F96">
        <w:rPr>
          <w:rFonts w:asciiTheme="majorBidi" w:hAnsiTheme="majorBidi" w:cstheme="majorBidi"/>
          <w:sz w:val="28"/>
        </w:rPr>
        <w:t>contact</w:t>
      </w:r>
      <w:proofErr w:type="spellEnd"/>
      <w:r w:rsidR="002A6F96">
        <w:rPr>
          <w:rFonts w:asciiTheme="majorBidi" w:hAnsiTheme="majorBidi" w:cstheme="majorBidi"/>
          <w:sz w:val="28"/>
        </w:rPr>
        <w:t xml:space="preserve"> </w:t>
      </w:r>
      <w:proofErr w:type="spellStart"/>
      <w:r w:rsidR="002A6F96">
        <w:rPr>
          <w:rFonts w:asciiTheme="majorBidi" w:hAnsiTheme="majorBidi" w:cstheme="majorBidi"/>
          <w:sz w:val="28"/>
        </w:rPr>
        <w:t>information</w:t>
      </w:r>
      <w:proofErr w:type="spellEnd"/>
      <w:r w:rsidRPr="00357543">
        <w:rPr>
          <w:rFonts w:asciiTheme="majorBidi" w:hAnsiTheme="majorBidi" w:cstheme="majorBidi"/>
          <w:sz w:val="28"/>
        </w:rPr>
        <w:t>;</w:t>
      </w:r>
    </w:p>
    <w:p w:rsidR="00077173" w:rsidRPr="002A6F96" w:rsidRDefault="002A6F96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6F96">
        <w:rPr>
          <w:rFonts w:ascii="Times New Roman" w:hAnsi="Times New Roman" w:cs="Times New Roman"/>
          <w:sz w:val="28"/>
          <w:szCs w:val="28"/>
        </w:rPr>
        <w:t>device</w:t>
      </w:r>
      <w:proofErr w:type="spellEnd"/>
      <w:r w:rsidRPr="002A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96">
        <w:rPr>
          <w:rFonts w:ascii="Times New Roman" w:hAnsi="Times New Roman" w:cs="Times New Roman"/>
          <w:sz w:val="28"/>
          <w:szCs w:val="28"/>
        </w:rPr>
        <w:t>fingerprint</w:t>
      </w:r>
      <w:proofErr w:type="spellEnd"/>
      <w:r w:rsidRPr="002A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9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575E44" w:rsidRPr="002A6F96">
        <w:rPr>
          <w:rFonts w:ascii="Times New Roman" w:hAnsi="Times New Roman" w:cs="Times New Roman"/>
          <w:sz w:val="28"/>
          <w:szCs w:val="28"/>
        </w:rPr>
        <w:t>:</w:t>
      </w:r>
    </w:p>
    <w:p w:rsidR="00077173" w:rsidRPr="00357543" w:rsidRDefault="002D3A7F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</w:rPr>
        <w:t>firmware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Pr="00357543">
        <w:rPr>
          <w:rFonts w:asciiTheme="majorBidi" w:hAnsiTheme="majorBidi" w:cstheme="majorBidi"/>
          <w:sz w:val="28"/>
        </w:rPr>
        <w:t>və</w:t>
      </w:r>
      <w:proofErr w:type="spellEnd"/>
      <w:r w:rsidRPr="00357543">
        <w:rPr>
          <w:rFonts w:asciiTheme="majorBidi" w:hAnsiTheme="majorBidi" w:cstheme="majorBidi"/>
          <w:sz w:val="28"/>
        </w:rPr>
        <w:t xml:space="preserve"> </w:t>
      </w:r>
      <w:r w:rsidR="002A6F96">
        <w:rPr>
          <w:rFonts w:asciiTheme="majorBidi" w:hAnsiTheme="majorBidi" w:cstheme="majorBidi"/>
          <w:sz w:val="28"/>
          <w:lang w:val="az-Latn-AZ"/>
        </w:rPr>
        <w:t>device information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2A6F96" w:rsidRDefault="002A6F9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="Times New Roman" w:hAnsi="Times New Roman" w:cs="Times New Roman"/>
          <w:sz w:val="28"/>
          <w:szCs w:val="28"/>
        </w:rPr>
      </w:pPr>
      <w:proofErr w:type="spellStart"/>
      <w:r w:rsidRPr="002A6F96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2A6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F96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="00575E44" w:rsidRPr="002A6F96">
        <w:rPr>
          <w:rFonts w:ascii="Times New Roman" w:hAnsi="Times New Roman" w:cs="Times New Roman"/>
          <w:sz w:val="28"/>
          <w:szCs w:val="28"/>
        </w:rPr>
        <w:t>;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lang w:val="az-Latn-AZ"/>
        </w:rPr>
        <w:t>sensor features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807716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="Times New Roman" w:hAnsi="Times New Roman" w:cs="Times New Roman"/>
          <w:sz w:val="28"/>
          <w:szCs w:val="28"/>
        </w:rPr>
      </w:pPr>
      <w:proofErr w:type="spellStart"/>
      <w:r w:rsidRPr="0080771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07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1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07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16">
        <w:rPr>
          <w:rFonts w:ascii="Times New Roman" w:hAnsi="Times New Roman" w:cs="Times New Roman"/>
          <w:sz w:val="28"/>
          <w:szCs w:val="28"/>
        </w:rPr>
        <w:t>network</w:t>
      </w:r>
      <w:proofErr w:type="spellEnd"/>
      <w:r w:rsidRPr="00807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716">
        <w:rPr>
          <w:rFonts w:ascii="Times New Roman" w:hAnsi="Times New Roman" w:cs="Times New Roman"/>
          <w:sz w:val="28"/>
          <w:szCs w:val="28"/>
        </w:rPr>
        <w:t>connections</w:t>
      </w:r>
      <w:proofErr w:type="spellEnd"/>
      <w:r w:rsidR="00575E44" w:rsidRPr="00807716">
        <w:rPr>
          <w:rFonts w:ascii="Times New Roman" w:hAnsi="Times New Roman" w:cs="Times New Roman"/>
          <w:sz w:val="28"/>
          <w:szCs w:val="28"/>
        </w:rPr>
        <w:t>;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c</w:t>
      </w:r>
      <w:r>
        <w:rPr>
          <w:rFonts w:asciiTheme="majorBidi" w:hAnsiTheme="majorBidi" w:cstheme="majorBidi"/>
          <w:sz w:val="28"/>
          <w:lang w:val="az-Latn-AZ"/>
        </w:rPr>
        <w:t>urrent settings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lang w:val="az-Latn-AZ"/>
        </w:rPr>
        <w:t>current security settings</w:t>
      </w:r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location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sy</w:t>
      </w:r>
      <w:r w:rsidR="00611011" w:rsidRPr="00357543">
        <w:rPr>
          <w:rFonts w:asciiTheme="majorBidi" w:hAnsiTheme="majorBidi" w:cstheme="majorBidi"/>
          <w:sz w:val="28"/>
        </w:rPr>
        <w:t>stem</w:t>
      </w:r>
      <w:proofErr w:type="spellEnd"/>
      <w:r w:rsidR="00611011"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</w:rPr>
        <w:t>settings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 w:rsidRPr="00357543">
        <w:rPr>
          <w:rFonts w:asciiTheme="majorBidi" w:hAnsiTheme="majorBidi" w:cstheme="majorBidi"/>
          <w:sz w:val="28"/>
        </w:rPr>
        <w:t>WebView</w:t>
      </w:r>
      <w:proofErr w:type="spellEnd"/>
      <w:r w:rsidR="00807716">
        <w:rPr>
          <w:rFonts w:asciiTheme="majorBidi" w:hAnsiTheme="majorBidi" w:cstheme="majorBidi"/>
          <w:sz w:val="28"/>
        </w:rPr>
        <w:t xml:space="preserve"> </w:t>
      </w:r>
      <w:proofErr w:type="spellStart"/>
      <w:r w:rsidR="00807716">
        <w:rPr>
          <w:rFonts w:asciiTheme="majorBidi" w:hAnsiTheme="majorBidi" w:cstheme="majorBidi"/>
          <w:sz w:val="28"/>
        </w:rPr>
        <w:t>settings</w:t>
      </w:r>
      <w:proofErr w:type="spellEnd"/>
      <w:r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Fingerprint</w:t>
      </w:r>
      <w:proofErr w:type="spellEnd"/>
      <w:r w:rsidR="00575E44" w:rsidRPr="00357543">
        <w:rPr>
          <w:rFonts w:asciiTheme="majorBidi" w:hAnsiTheme="majorBidi" w:cstheme="majorBidi"/>
          <w:sz w:val="28"/>
        </w:rPr>
        <w:t xml:space="preserve"> </w:t>
      </w:r>
      <w:proofErr w:type="spellStart"/>
      <w:r w:rsidR="00575E44" w:rsidRPr="00357543">
        <w:rPr>
          <w:rFonts w:asciiTheme="majorBidi" w:hAnsiTheme="majorBidi" w:cstheme="majorBidi"/>
          <w:sz w:val="28"/>
        </w:rPr>
        <w:t>canvas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807716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spacing w:before="139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lang w:val="en-US"/>
        </w:rPr>
        <w:t>İnformation about file</w:t>
      </w:r>
      <w:r w:rsidR="00575E44" w:rsidRPr="00357543">
        <w:rPr>
          <w:rFonts w:asciiTheme="majorBidi" w:hAnsiTheme="majorBidi" w:cstheme="majorBidi"/>
          <w:w w:val="60"/>
          <w:sz w:val="28"/>
        </w:rPr>
        <w:t>: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size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807716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t>name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077173" w:rsidP="002D3A7F">
      <w:pPr>
        <w:pStyle w:val="ListParagraph"/>
        <w:numPr>
          <w:ilvl w:val="0"/>
          <w:numId w:val="3"/>
        </w:numPr>
        <w:tabs>
          <w:tab w:val="left" w:pos="472"/>
          <w:tab w:val="left" w:pos="473"/>
        </w:tabs>
        <w:rPr>
          <w:rFonts w:asciiTheme="majorBidi" w:hAnsiTheme="majorBidi" w:cstheme="majorBidi"/>
          <w:w w:val="80"/>
          <w:sz w:val="28"/>
          <w:lang w:val="az-Latn-AZ"/>
        </w:rPr>
        <w:sectPr w:rsidR="00077173" w:rsidRPr="00357543">
          <w:pgSz w:w="11910" w:h="16840"/>
          <w:pgMar w:top="1580" w:right="740" w:bottom="280" w:left="740" w:header="528" w:footer="0" w:gutter="0"/>
          <w:cols w:space="720"/>
        </w:sectPr>
      </w:pPr>
    </w:p>
    <w:p w:rsidR="00077173" w:rsidRPr="00357543" w:rsidRDefault="0006730B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proofErr w:type="spellStart"/>
      <w:r>
        <w:rPr>
          <w:rFonts w:asciiTheme="majorBidi" w:hAnsiTheme="majorBidi" w:cstheme="majorBidi"/>
          <w:sz w:val="28"/>
        </w:rPr>
        <w:lastRenderedPageBreak/>
        <w:t>location</w:t>
      </w:r>
      <w:proofErr w:type="spellEnd"/>
      <w:r w:rsidR="00575E44" w:rsidRPr="00357543">
        <w:rPr>
          <w:rFonts w:asciiTheme="majorBidi" w:hAnsiTheme="majorBidi" w:cstheme="majorBidi"/>
          <w:sz w:val="28"/>
        </w:rPr>
        <w:t>;</w:t>
      </w:r>
    </w:p>
    <w:p w:rsidR="00077173" w:rsidRPr="00357543" w:rsidRDefault="00575E44" w:rsidP="002D3A7F">
      <w:pPr>
        <w:pStyle w:val="ListParagraph"/>
        <w:numPr>
          <w:ilvl w:val="0"/>
          <w:numId w:val="2"/>
        </w:numPr>
        <w:tabs>
          <w:tab w:val="left" w:pos="472"/>
          <w:tab w:val="left" w:pos="473"/>
          <w:tab w:val="left" w:pos="1784"/>
          <w:tab w:val="left" w:pos="2427"/>
          <w:tab w:val="left" w:pos="4723"/>
          <w:tab w:val="left" w:pos="7524"/>
          <w:tab w:val="left" w:pos="10005"/>
        </w:tabs>
        <w:spacing w:before="46" w:line="350" w:lineRule="auto"/>
        <w:ind w:right="107"/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</w:rPr>
        <w:t>MD5;</w:t>
      </w:r>
    </w:p>
    <w:p w:rsidR="00077173" w:rsidRPr="00357543" w:rsidRDefault="00575E44">
      <w:pPr>
        <w:pStyle w:val="ListParagraph"/>
        <w:numPr>
          <w:ilvl w:val="0"/>
          <w:numId w:val="1"/>
        </w:numPr>
        <w:tabs>
          <w:tab w:val="left" w:pos="472"/>
          <w:tab w:val="left" w:pos="473"/>
        </w:tabs>
        <w:rPr>
          <w:rFonts w:asciiTheme="majorBidi" w:hAnsiTheme="majorBidi" w:cstheme="majorBidi"/>
          <w:sz w:val="28"/>
        </w:rPr>
      </w:pPr>
      <w:r w:rsidRPr="00357543">
        <w:rPr>
          <w:rFonts w:asciiTheme="majorBidi" w:hAnsiTheme="majorBidi" w:cstheme="majorBidi"/>
          <w:sz w:val="28"/>
          <w:lang w:val="en-US"/>
        </w:rPr>
        <w:t>SensorEvent</w:t>
      </w:r>
      <w:r w:rsidR="0006730B">
        <w:rPr>
          <w:rFonts w:asciiTheme="majorBidi" w:hAnsiTheme="majorBidi" w:cstheme="majorBidi"/>
          <w:sz w:val="28"/>
          <w:lang w:val="en-US"/>
        </w:rPr>
        <w:t xml:space="preserve"> information.</w:t>
      </w:r>
      <w:bookmarkStart w:id="0" w:name="_GoBack"/>
      <w:bookmarkEnd w:id="0"/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077173">
      <w:pPr>
        <w:pStyle w:val="BodyText"/>
        <w:rPr>
          <w:rFonts w:asciiTheme="majorBidi" w:hAnsiTheme="majorBidi" w:cstheme="majorBidi"/>
          <w:sz w:val="20"/>
        </w:rPr>
      </w:pPr>
    </w:p>
    <w:p w:rsidR="00077173" w:rsidRPr="00357543" w:rsidRDefault="00575E44">
      <w:pPr>
        <w:pStyle w:val="BodyText"/>
        <w:spacing w:before="3"/>
        <w:rPr>
          <w:rFonts w:asciiTheme="majorBidi" w:hAnsiTheme="majorBidi" w:cstheme="majorBidi"/>
          <w:sz w:val="25"/>
        </w:rPr>
      </w:pPr>
      <w:r w:rsidRPr="00357543">
        <w:rPr>
          <w:rFonts w:asciiTheme="majorBidi" w:hAnsiTheme="majorBidi" w:cstheme="majorBidi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209382</wp:posOffset>
            </wp:positionV>
            <wp:extent cx="1865109" cy="35633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109" cy="35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173" w:rsidRPr="00357543" w:rsidRDefault="00077173">
      <w:pPr>
        <w:pStyle w:val="BodyText"/>
        <w:spacing w:before="4"/>
        <w:rPr>
          <w:rFonts w:asciiTheme="majorBidi" w:hAnsiTheme="majorBidi" w:cstheme="majorBidi"/>
          <w:sz w:val="49"/>
        </w:rPr>
      </w:pPr>
    </w:p>
    <w:p w:rsidR="00077173" w:rsidRPr="00357543" w:rsidRDefault="00803454">
      <w:pPr>
        <w:spacing w:line="261" w:lineRule="auto"/>
        <w:ind w:left="112" w:right="8419"/>
        <w:rPr>
          <w:rFonts w:asciiTheme="majorBidi" w:hAnsiTheme="majorBidi" w:cstheme="majorBidi"/>
          <w:sz w:val="20"/>
        </w:rPr>
      </w:pPr>
      <w:hyperlink r:id="rId11">
        <w:r w:rsidR="00575E44" w:rsidRPr="00357543">
          <w:rPr>
            <w:rFonts w:asciiTheme="majorBidi" w:hAnsiTheme="majorBidi" w:cstheme="majorBidi"/>
            <w:color w:val="00A88E"/>
            <w:sz w:val="20"/>
            <w:u w:val="single" w:color="00A88E"/>
          </w:rPr>
          <w:t>www.kaspersky.com/</w:t>
        </w:r>
      </w:hyperlink>
      <w:r w:rsidR="00575E44" w:rsidRPr="00357543">
        <w:rPr>
          <w:rFonts w:asciiTheme="majorBidi" w:hAnsiTheme="majorBidi" w:cstheme="majorBidi"/>
          <w:color w:val="00A88E"/>
          <w:spacing w:val="-53"/>
          <w:sz w:val="20"/>
        </w:rPr>
        <w:t xml:space="preserve"> </w:t>
      </w:r>
      <w:hyperlink r:id="rId12">
        <w:r w:rsidR="00575E44" w:rsidRPr="00357543">
          <w:rPr>
            <w:rFonts w:asciiTheme="majorBidi" w:hAnsiTheme="majorBidi" w:cstheme="majorBidi"/>
            <w:color w:val="00A88E"/>
            <w:sz w:val="20"/>
            <w:u w:val="single" w:color="00A88E"/>
          </w:rPr>
          <w:t>www.securelist.com</w:t>
        </w:r>
      </w:hyperlink>
    </w:p>
    <w:p w:rsidR="00077173" w:rsidRPr="00357543" w:rsidRDefault="00077173">
      <w:pPr>
        <w:pStyle w:val="BodyText"/>
        <w:spacing w:before="3"/>
        <w:rPr>
          <w:rFonts w:asciiTheme="majorBidi" w:hAnsiTheme="majorBidi" w:cstheme="majorBidi"/>
          <w:sz w:val="26"/>
        </w:rPr>
      </w:pPr>
    </w:p>
    <w:p w:rsidR="00077173" w:rsidRPr="00357543" w:rsidRDefault="00575E44">
      <w:pPr>
        <w:spacing w:before="95" w:line="182" w:lineRule="exact"/>
        <w:ind w:left="112"/>
        <w:rPr>
          <w:rFonts w:asciiTheme="majorBidi" w:hAnsiTheme="majorBidi" w:cstheme="majorBidi"/>
          <w:sz w:val="16"/>
          <w:lang w:val="en-US"/>
        </w:rPr>
      </w:pPr>
      <w:r w:rsidRPr="00357543">
        <w:rPr>
          <w:rFonts w:asciiTheme="majorBidi" w:hAnsiTheme="majorBidi" w:cstheme="majorBidi"/>
          <w:sz w:val="16"/>
          <w:lang w:val="en-US"/>
        </w:rPr>
        <w:t>©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2021</w:t>
      </w:r>
      <w:r w:rsidRPr="00357543">
        <w:rPr>
          <w:rFonts w:asciiTheme="majorBidi" w:hAnsiTheme="majorBidi" w:cstheme="majorBidi"/>
          <w:spacing w:val="-1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AO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Kaspersky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Lab.</w:t>
      </w:r>
    </w:p>
    <w:p w:rsidR="00077173" w:rsidRPr="00357543" w:rsidRDefault="00575E44">
      <w:pPr>
        <w:spacing w:line="182" w:lineRule="exact"/>
        <w:ind w:left="112"/>
        <w:rPr>
          <w:rFonts w:asciiTheme="majorBidi" w:hAnsiTheme="majorBidi" w:cstheme="majorBidi"/>
          <w:sz w:val="16"/>
          <w:lang w:val="en-US"/>
        </w:rPr>
      </w:pPr>
      <w:r w:rsidRPr="00357543">
        <w:rPr>
          <w:rFonts w:asciiTheme="majorBidi" w:hAnsiTheme="majorBidi" w:cstheme="majorBidi"/>
          <w:sz w:val="16"/>
          <w:lang w:val="en-US"/>
        </w:rPr>
        <w:t>All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rights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reserved.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Registered</w:t>
      </w:r>
      <w:r w:rsidRPr="00357543">
        <w:rPr>
          <w:rFonts w:asciiTheme="majorBidi" w:hAnsiTheme="majorBidi" w:cstheme="majorBidi"/>
          <w:spacing w:val="-4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trademarks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and</w:t>
      </w:r>
      <w:r w:rsidRPr="00357543">
        <w:rPr>
          <w:rFonts w:asciiTheme="majorBidi" w:hAnsiTheme="majorBidi" w:cstheme="majorBidi"/>
          <w:spacing w:val="-4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service</w:t>
      </w:r>
      <w:r w:rsidRPr="00357543">
        <w:rPr>
          <w:rFonts w:asciiTheme="majorBidi" w:hAnsiTheme="majorBidi" w:cstheme="majorBidi"/>
          <w:spacing w:val="-1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marks are</w:t>
      </w:r>
      <w:r w:rsidRPr="00357543">
        <w:rPr>
          <w:rFonts w:asciiTheme="majorBidi" w:hAnsiTheme="majorBidi" w:cstheme="majorBidi"/>
          <w:spacing w:val="-4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the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property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of</w:t>
      </w:r>
      <w:r w:rsidRPr="00357543">
        <w:rPr>
          <w:rFonts w:asciiTheme="majorBidi" w:hAnsiTheme="majorBidi" w:cstheme="majorBidi"/>
          <w:spacing w:val="-3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their</w:t>
      </w:r>
      <w:r w:rsidRPr="00357543">
        <w:rPr>
          <w:rFonts w:asciiTheme="majorBidi" w:hAnsiTheme="majorBidi" w:cstheme="majorBidi"/>
          <w:spacing w:val="-2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respective</w:t>
      </w:r>
      <w:r w:rsidRPr="00357543">
        <w:rPr>
          <w:rFonts w:asciiTheme="majorBidi" w:hAnsiTheme="majorBidi" w:cstheme="majorBidi"/>
          <w:spacing w:val="-5"/>
          <w:sz w:val="16"/>
          <w:lang w:val="en-US"/>
        </w:rPr>
        <w:t xml:space="preserve"> </w:t>
      </w:r>
      <w:r w:rsidRPr="00357543">
        <w:rPr>
          <w:rFonts w:asciiTheme="majorBidi" w:hAnsiTheme="majorBidi" w:cstheme="majorBidi"/>
          <w:sz w:val="16"/>
          <w:lang w:val="en-US"/>
        </w:rPr>
        <w:t>owners.</w:t>
      </w:r>
    </w:p>
    <w:sectPr w:rsidR="00077173" w:rsidRPr="00357543" w:rsidSect="000B67B4">
      <w:pgSz w:w="11910" w:h="16840"/>
      <w:pgMar w:top="1580" w:right="740" w:bottom="280" w:left="740" w:header="5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54" w:rsidRDefault="00803454">
      <w:r>
        <w:separator/>
      </w:r>
    </w:p>
  </w:endnote>
  <w:endnote w:type="continuationSeparator" w:id="0">
    <w:p w:rsidR="00803454" w:rsidRDefault="0080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54" w:rsidRDefault="00803454">
      <w:r>
        <w:separator/>
      </w:r>
    </w:p>
  </w:footnote>
  <w:footnote w:type="continuationSeparator" w:id="0">
    <w:p w:rsidR="00803454" w:rsidRDefault="00803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73" w:rsidRDefault="00575E44">
    <w:pPr>
      <w:pStyle w:val="BodyText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492096" behindDoc="1" locked="0" layoutInCell="1" allowOverlap="1">
          <wp:simplePos x="0" y="0"/>
          <wp:positionH relativeFrom="page">
            <wp:posOffset>565404</wp:posOffset>
          </wp:positionH>
          <wp:positionV relativeFrom="page">
            <wp:posOffset>335279</wp:posOffset>
          </wp:positionV>
          <wp:extent cx="1541907" cy="294004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1907" cy="294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7FD6"/>
    <w:multiLevelType w:val="hybridMultilevel"/>
    <w:tmpl w:val="F65A6FB8"/>
    <w:lvl w:ilvl="0" w:tplc="4B20A264">
      <w:numFmt w:val="bullet"/>
      <w:lvlText w:val="o"/>
      <w:lvlJc w:val="left"/>
      <w:pPr>
        <w:ind w:left="472" w:hanging="361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B20A264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65E21FF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93D27C9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4" w:tplc="A3AC939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04AC978E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B66AA8E4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C8225552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C0C4A76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C67525E"/>
    <w:multiLevelType w:val="hybridMultilevel"/>
    <w:tmpl w:val="3BBE367C"/>
    <w:lvl w:ilvl="0" w:tplc="A31871AC">
      <w:numFmt w:val="bullet"/>
      <w:lvlText w:val=""/>
      <w:lvlJc w:val="left"/>
      <w:pPr>
        <w:ind w:left="78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B20A264"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65E21FF6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3" w:tplc="93D27C94">
      <w:numFmt w:val="bullet"/>
      <w:lvlText w:val="•"/>
      <w:lvlJc w:val="left"/>
      <w:pPr>
        <w:ind w:left="3564" w:hanging="360"/>
      </w:pPr>
      <w:rPr>
        <w:rFonts w:hint="default"/>
        <w:lang w:val="ru-RU" w:eastAsia="en-US" w:bidi="ar-SA"/>
      </w:rPr>
    </w:lvl>
    <w:lvl w:ilvl="4" w:tplc="A3AC9394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04AC978E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B66AA8E4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8225552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C0C4A762">
      <w:numFmt w:val="bullet"/>
      <w:lvlText w:val="•"/>
      <w:lvlJc w:val="left"/>
      <w:pPr>
        <w:ind w:left="869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B367ADC"/>
    <w:multiLevelType w:val="hybridMultilevel"/>
    <w:tmpl w:val="5964E484"/>
    <w:lvl w:ilvl="0" w:tplc="4B20A264"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77173"/>
    <w:rsid w:val="00020895"/>
    <w:rsid w:val="0006730B"/>
    <w:rsid w:val="00077173"/>
    <w:rsid w:val="000B67B4"/>
    <w:rsid w:val="001F076F"/>
    <w:rsid w:val="002A6F96"/>
    <w:rsid w:val="002D3A7F"/>
    <w:rsid w:val="003353F3"/>
    <w:rsid w:val="00357543"/>
    <w:rsid w:val="0042101D"/>
    <w:rsid w:val="00575E44"/>
    <w:rsid w:val="005A30B8"/>
    <w:rsid w:val="00611011"/>
    <w:rsid w:val="00803454"/>
    <w:rsid w:val="00807716"/>
    <w:rsid w:val="009D0ED2"/>
    <w:rsid w:val="00C17591"/>
    <w:rsid w:val="00F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E10533"/>
  <w15:docId w15:val="{A5A0FE02-D467-46DF-9A1A-885BDF96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67B4"/>
    <w:rPr>
      <w:rFonts w:ascii="Arial MT" w:eastAsia="Arial MT" w:hAnsi="Arial MT" w:cs="Arial MT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67B4"/>
    <w:rPr>
      <w:sz w:val="28"/>
      <w:szCs w:val="28"/>
    </w:rPr>
  </w:style>
  <w:style w:type="paragraph" w:styleId="Title">
    <w:name w:val="Title"/>
    <w:basedOn w:val="Normal"/>
    <w:uiPriority w:val="1"/>
    <w:qFormat/>
    <w:rsid w:val="000B67B4"/>
    <w:pPr>
      <w:spacing w:before="73"/>
      <w:ind w:left="128" w:right="1748"/>
    </w:pPr>
    <w:rPr>
      <w:rFonts w:ascii="Arial" w:eastAsia="Arial" w:hAnsi="Arial" w:cs="Arial"/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  <w:rsid w:val="000B67B4"/>
    <w:pPr>
      <w:spacing w:before="136"/>
      <w:ind w:left="1192" w:hanging="361"/>
    </w:pPr>
  </w:style>
  <w:style w:type="paragraph" w:customStyle="1" w:styleId="TableParagraph">
    <w:name w:val="Table Paragraph"/>
    <w:basedOn w:val="Normal"/>
    <w:uiPriority w:val="1"/>
    <w:qFormat/>
    <w:rsid w:val="000B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curel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spersky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Список собираемых данных сенсором:  мобильный канал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собираемых данных сенсором:  мобильный канал</dc:title>
  <dc:subject>Руководство по конфигурации решения</dc:subject>
  <dc:creator>Sergey Gavrilov</dc:creator>
  <cp:lastModifiedBy>Mujgan M. Aliyeva</cp:lastModifiedBy>
  <cp:revision>15</cp:revision>
  <dcterms:created xsi:type="dcterms:W3CDTF">2021-05-28T14:21:00Z</dcterms:created>
  <dcterms:modified xsi:type="dcterms:W3CDTF">2022-10-10T05:53:00Z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2021-05-28T00:00:00Z</vt:filetime>
  </property>
</Properties>
</file>